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3B99C90"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w:t>
            </w:r>
            <w:r w:rsidR="004441AE">
              <w:rPr>
                <w:rFonts w:ascii="Arial" w:eastAsia="Arial" w:hAnsi="Arial" w:cs="Arial"/>
                <w:color w:val="000000"/>
                <w:sz w:val="24"/>
                <w:szCs w:val="24"/>
              </w:rPr>
              <w:t>rement process for the DPS</w:t>
            </w:r>
            <w:r w:rsidR="00821502">
              <w:rPr>
                <w:rFonts w:ascii="Arial" w:eastAsia="Arial" w:hAnsi="Arial" w:cs="Arial"/>
                <w:color w:val="000000"/>
                <w:sz w:val="24"/>
                <w:szCs w:val="24"/>
              </w:rPr>
              <w:t xml:space="preserve">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3B864818"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w:t>
      </w:r>
      <w:r w:rsidR="004441AE">
        <w:rPr>
          <w:rFonts w:ascii="Arial" w:eastAsia="Arial" w:hAnsi="Arial" w:cs="Arial"/>
          <w:sz w:val="24"/>
          <w:szCs w:val="24"/>
        </w:rPr>
        <w:t>DPS</w:t>
      </w:r>
      <w:r>
        <w:rPr>
          <w:rFonts w:ascii="Arial" w:eastAsia="Arial" w:hAnsi="Arial" w:cs="Arial"/>
          <w:sz w:val="24"/>
          <w:szCs w:val="24"/>
        </w:rPr>
        <w:t xml:space="preserve">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4441AE">
        <w:rPr>
          <w:rFonts w:ascii="Arial" w:eastAsia="Arial" w:hAnsi="Arial" w:cs="Arial"/>
          <w:sz w:val="24"/>
          <w:szCs w:val="24"/>
        </w:rPr>
        <w:t xml:space="preserve"> for each Order</w:t>
      </w:r>
      <w:r w:rsidR="003F36F8">
        <w:rPr>
          <w:rFonts w:ascii="Arial" w:eastAsia="Arial" w:hAnsi="Arial" w:cs="Arial"/>
          <w:sz w:val="24"/>
          <w:szCs w:val="24"/>
        </w:rPr>
        <w:t xml:space="preserve"> Contract</w:t>
      </w:r>
      <w:r w:rsidR="006D0C9C">
        <w:rPr>
          <w:rFonts w:ascii="Arial" w:eastAsia="Arial" w:hAnsi="Arial" w:cs="Arial"/>
          <w:sz w:val="24"/>
          <w:szCs w:val="24"/>
        </w:rPr>
        <w:t>:</w:t>
      </w:r>
    </w:p>
    <w:p w14:paraId="411F13B8" w14:textId="77812843"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proofErr w:type="gramStart"/>
      <w:r>
        <w:rPr>
          <w:rFonts w:ascii="Arial" w:eastAsia="Arial" w:hAnsi="Arial" w:cs="Arial"/>
          <w:sz w:val="24"/>
          <w:szCs w:val="24"/>
        </w:rPr>
        <w:t>as</w:t>
      </w:r>
      <w:proofErr w:type="gramEnd"/>
      <w:r>
        <w:rPr>
          <w:rFonts w:ascii="Arial" w:eastAsia="Arial" w:hAnsi="Arial" w:cs="Arial"/>
          <w:sz w:val="24"/>
          <w:szCs w:val="24"/>
        </w:rPr>
        <w:t xml:space="preserve"> a condition for the award of the </w:t>
      </w:r>
      <w:r w:rsidR="004441AE">
        <w:rPr>
          <w:rFonts w:ascii="Arial" w:eastAsia="Arial" w:hAnsi="Arial" w:cs="Arial"/>
          <w:sz w:val="24"/>
          <w:szCs w:val="24"/>
        </w:rPr>
        <w:t>DPS</w:t>
      </w:r>
      <w:r>
        <w:rPr>
          <w:rFonts w:ascii="Arial" w:eastAsia="Arial" w:hAnsi="Arial" w:cs="Arial"/>
          <w:sz w:val="24"/>
          <w:szCs w:val="24"/>
        </w:rPr>
        <w:t xml:space="preserve">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proofErr w:type="gramStart"/>
      <w:r>
        <w:rPr>
          <w:rFonts w:ascii="Arial" w:eastAsia="Arial" w:hAnsi="Arial" w:cs="Arial"/>
          <w:sz w:val="24"/>
          <w:szCs w:val="24"/>
        </w:rPr>
        <w:t>an</w:t>
      </w:r>
      <w:proofErr w:type="gramEnd"/>
      <w:r>
        <w:rPr>
          <w:rFonts w:ascii="Arial" w:eastAsia="Arial" w:hAnsi="Arial" w:cs="Arial"/>
          <w:sz w:val="24"/>
          <w:szCs w:val="24"/>
        </w:rPr>
        <w:t xml:space="preserve">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5FD7352F"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w:t>
      </w:r>
      <w:r w:rsidR="004441AE">
        <w:rPr>
          <w:rFonts w:ascii="Arial" w:eastAsia="Arial" w:hAnsi="Arial" w:cs="Arial"/>
          <w:sz w:val="24"/>
          <w:szCs w:val="24"/>
        </w:rPr>
        <w:t>DPS</w:t>
      </w:r>
      <w:r>
        <w:rPr>
          <w:rFonts w:ascii="Arial" w:eastAsia="Arial" w:hAnsi="Arial" w:cs="Arial"/>
          <w:sz w:val="24"/>
          <w:szCs w:val="24"/>
        </w:rPr>
        <w:t xml:space="preserve">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14215A5D" w:rsidR="00B649E9" w:rsidRDefault="001441C2" w:rsidP="00E076D2">
      <w:pPr>
        <w:pStyle w:val="Heading2"/>
        <w:keepNext/>
        <w:numPr>
          <w:ilvl w:val="2"/>
          <w:numId w:val="1"/>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4441AE">
        <w:rPr>
          <w:rFonts w:ascii="Arial" w:eastAsia="Arial" w:hAnsi="Arial" w:cs="Arial"/>
          <w:sz w:val="24"/>
          <w:szCs w:val="24"/>
        </w:rPr>
        <w:t>Order</w:t>
      </w:r>
      <w:r w:rsidR="00F17FAF">
        <w:rPr>
          <w:rFonts w:ascii="Arial" w:eastAsia="Arial" w:hAnsi="Arial" w:cs="Arial"/>
          <w:sz w:val="24"/>
          <w:szCs w:val="24"/>
        </w:rPr>
        <w:t xml:space="preserve">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each case as a material Default of the Contract for the purposes of Clause 10.4.1(d) of the Core Terms</w:t>
      </w:r>
      <w:r w:rsidR="00F17FAF">
        <w:rPr>
          <w:rFonts w:ascii="Arial" w:eastAsia="Arial" w:hAnsi="Arial" w:cs="Arial"/>
          <w:sz w:val="24"/>
          <w:szCs w:val="24"/>
        </w:rPr>
        <w:t>.</w:t>
      </w:r>
    </w:p>
    <w:p w14:paraId="4208D53F" w14:textId="62AB2D58" w:rsidR="00CF4E6B" w:rsidRDefault="004441AE"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Where</w:t>
      </w:r>
      <w:r w:rsidR="00F17FAF">
        <w:rPr>
          <w:rFonts w:ascii="Arial" w:eastAsia="Arial" w:hAnsi="Arial" w:cs="Arial"/>
          <w:sz w:val="24"/>
          <w:szCs w:val="24"/>
        </w:rPr>
        <w:t xml:space="preserve"> CCS has received a Letter of Intent to Guarantee from the </w:t>
      </w:r>
      <w:r w:rsidR="00BA7AF9">
        <w:rPr>
          <w:rFonts w:ascii="Arial" w:eastAsia="Arial" w:hAnsi="Arial" w:cs="Arial"/>
          <w:sz w:val="24"/>
          <w:szCs w:val="24"/>
        </w:rPr>
        <w:t xml:space="preserve">Guarantor </w:t>
      </w:r>
      <w:r w:rsidR="00F17FAF">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sidR="00F17FAF">
        <w:rPr>
          <w:rFonts w:ascii="Arial" w:eastAsia="Arial" w:hAnsi="Arial" w:cs="Arial"/>
          <w:sz w:val="24"/>
          <w:szCs w:val="24"/>
        </w:rPr>
        <w:t xml:space="preserve">CCS may terminate this </w:t>
      </w:r>
      <w:r>
        <w:rPr>
          <w:rFonts w:ascii="Arial" w:eastAsia="Arial" w:hAnsi="Arial" w:cs="Arial"/>
          <w:sz w:val="24"/>
          <w:szCs w:val="24"/>
        </w:rPr>
        <w:t>DPS</w:t>
      </w:r>
      <w:r w:rsidR="00F17FAF">
        <w:rPr>
          <w:rFonts w:ascii="Arial" w:eastAsia="Arial" w:hAnsi="Arial" w:cs="Arial"/>
          <w:sz w:val="24"/>
          <w:szCs w:val="24"/>
        </w:rPr>
        <w:t xml:space="preserve"> 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sidR="00F17FAF">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proofErr w:type="gramStart"/>
      <w:r w:rsidRPr="00E076D2">
        <w:rPr>
          <w:rFonts w:ascii="Arial" w:eastAsia="Arial" w:hAnsi="Arial" w:cs="Arial"/>
          <w:sz w:val="24"/>
          <w:szCs w:val="24"/>
        </w:rPr>
        <w:t>the</w:t>
      </w:r>
      <w:proofErr w:type="gramEnd"/>
      <w:r w:rsidRPr="00E076D2">
        <w:rPr>
          <w:rFonts w:ascii="Arial" w:eastAsia="Arial" w:hAnsi="Arial" w:cs="Arial"/>
          <w:sz w:val="24"/>
          <w:szCs w:val="24"/>
        </w:rPr>
        <w:t xml:space="preserv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proofErr w:type="gramStart"/>
      <w:r w:rsidRPr="00FD4794">
        <w:rPr>
          <w:rFonts w:ascii="Arial" w:eastAsia="Arial" w:hAnsi="Arial" w:cs="Arial"/>
          <w:sz w:val="24"/>
          <w:szCs w:val="24"/>
        </w:rPr>
        <w:t>an</w:t>
      </w:r>
      <w:proofErr w:type="gramEnd"/>
      <w:r w:rsidRPr="00FD4794">
        <w:rPr>
          <w:rFonts w:ascii="Arial" w:eastAsia="Arial" w:hAnsi="Arial" w:cs="Arial"/>
          <w:sz w:val="24"/>
          <w:szCs w:val="24"/>
        </w:rPr>
        <w:t xml:space="preserve">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6B422F0D" w:rsidR="00CF4E6B" w:rsidRDefault="00F17FAF" w:rsidP="00E076D2">
      <w:pPr>
        <w:pStyle w:val="Heading2"/>
        <w:keepNext/>
        <w:numPr>
          <w:ilvl w:val="1"/>
          <w:numId w:val="1"/>
        </w:numPr>
        <w:ind w:left="709"/>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 xml:space="preserve">Where a Buyer has notified the Supplier that the award of the </w:t>
      </w:r>
      <w:r w:rsidR="007E6796">
        <w:rPr>
          <w:rFonts w:ascii="Arial" w:eastAsia="Arial" w:hAnsi="Arial" w:cs="Arial"/>
          <w:sz w:val="24"/>
          <w:szCs w:val="24"/>
        </w:rPr>
        <w:t>Order</w:t>
      </w:r>
      <w:r>
        <w:rPr>
          <w:rFonts w:ascii="Arial" w:eastAsia="Arial" w:hAnsi="Arial" w:cs="Arial"/>
          <w:sz w:val="24"/>
          <w:szCs w:val="24"/>
        </w:rPr>
        <w:t xml:space="preserve"> Contract by the Buyer shall be conditional upon receipt of a valid Guarantee, then, on or prior to the execution of the </w:t>
      </w:r>
      <w:r w:rsidR="007E6796">
        <w:rPr>
          <w:rFonts w:ascii="Arial" w:eastAsia="Arial" w:hAnsi="Arial" w:cs="Arial"/>
          <w:sz w:val="24"/>
          <w:szCs w:val="24"/>
        </w:rPr>
        <w:t>Order</w:t>
      </w:r>
      <w:r>
        <w:rPr>
          <w:rFonts w:ascii="Arial" w:eastAsia="Arial" w:hAnsi="Arial" w:cs="Arial"/>
          <w:sz w:val="24"/>
          <w:szCs w:val="24"/>
        </w:rPr>
        <w:t xml:space="preserve"> Contract, as a condition </w:t>
      </w:r>
      <w:r w:rsidR="001441C2">
        <w:rPr>
          <w:rFonts w:ascii="Arial" w:eastAsia="Arial" w:hAnsi="Arial" w:cs="Arial"/>
          <w:sz w:val="24"/>
          <w:szCs w:val="24"/>
        </w:rPr>
        <w:t>precedent</w:t>
      </w:r>
      <w:r>
        <w:rPr>
          <w:rFonts w:ascii="Arial" w:eastAsia="Arial" w:hAnsi="Arial" w:cs="Arial"/>
          <w:sz w:val="24"/>
          <w:szCs w:val="24"/>
        </w:rPr>
        <w:t xml:space="preserve"> of that </w:t>
      </w:r>
      <w:r w:rsidR="007E6796">
        <w:rPr>
          <w:rFonts w:ascii="Arial" w:eastAsia="Arial" w:hAnsi="Arial" w:cs="Arial"/>
          <w:sz w:val="24"/>
          <w:szCs w:val="24"/>
        </w:rPr>
        <w:t>Order</w:t>
      </w:r>
      <w:r>
        <w:rPr>
          <w:rFonts w:ascii="Arial" w:eastAsia="Arial" w:hAnsi="Arial" w:cs="Arial"/>
          <w:sz w:val="24"/>
          <w:szCs w:val="24"/>
        </w:rPr>
        <w:t xml:space="preserve">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executed Guarantee; and</w:t>
      </w:r>
    </w:p>
    <w:p w14:paraId="1C278BEB" w14:textId="3EE72215"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certified copy extract of the board minutes and/or resolution of the Guarantor approving the execution of the Guarantee.</w:t>
      </w:r>
    </w:p>
    <w:p w14:paraId="342F746A" w14:textId="6D9C2E46"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w:t>
      </w:r>
      <w:r w:rsidR="007E6796">
        <w:rPr>
          <w:rFonts w:ascii="Arial" w:eastAsia="Arial" w:hAnsi="Arial" w:cs="Arial"/>
          <w:sz w:val="24"/>
          <w:szCs w:val="24"/>
        </w:rPr>
        <w:t>Order</w:t>
      </w:r>
      <w:r>
        <w:rPr>
          <w:rFonts w:ascii="Arial" w:eastAsia="Arial" w:hAnsi="Arial" w:cs="Arial"/>
          <w:sz w:val="24"/>
          <w:szCs w:val="24"/>
        </w:rPr>
        <w:t xml:space="preserve">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proofErr w:type="gramStart"/>
      <w:r>
        <w:rPr>
          <w:rFonts w:ascii="Arial" w:eastAsia="Arial" w:hAnsi="Arial" w:cs="Arial"/>
          <w:sz w:val="24"/>
          <w:szCs w:val="24"/>
        </w:rPr>
        <w:t>and</w:t>
      </w:r>
      <w:proofErr w:type="gramEnd"/>
      <w:r>
        <w:rPr>
          <w:rFonts w:ascii="Arial" w:eastAsia="Arial" w:hAnsi="Arial" w:cs="Arial"/>
          <w:sz w:val="24"/>
          <w:szCs w:val="24"/>
        </w:rPr>
        <w:t xml:space="preserve">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lastRenderedPageBreak/>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w:t>
      </w:r>
      <w:proofErr w:type="gramStart"/>
      <w:r>
        <w:rPr>
          <w:rFonts w:ascii="Arial" w:eastAsia="Arial" w:hAnsi="Arial" w:cs="Arial"/>
          <w:color w:val="000000"/>
          <w:sz w:val="24"/>
          <w:szCs w:val="24"/>
          <w:highlight w:val="yellow"/>
        </w:rPr>
        <w:t>a</w:t>
      </w:r>
      <w:proofErr w:type="gramEnd"/>
      <w:r>
        <w:rPr>
          <w:rFonts w:ascii="Arial" w:eastAsia="Arial" w:hAnsi="Arial" w:cs="Arial"/>
          <w:color w:val="000000"/>
          <w:sz w:val="24"/>
          <w:szCs w:val="24"/>
          <w:highlight w:val="yellow"/>
        </w:rPr>
        <w:t xml:space="preserve">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5EC4D97F" w:rsidR="00CF4E6B" w:rsidRDefault="00F17FAF" w:rsidP="007E6796">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sidR="007E6796">
              <w:rPr>
                <w:rFonts w:ascii="Arial" w:eastAsia="Arial" w:hAnsi="Arial" w:cs="Arial"/>
                <w:color w:val="000000"/>
                <w:sz w:val="24"/>
                <w:szCs w:val="24"/>
              </w:rPr>
              <w:t>Order</w:t>
            </w:r>
            <w:r>
              <w:rPr>
                <w:rFonts w:ascii="Arial" w:eastAsia="Arial" w:hAnsi="Arial" w:cs="Arial"/>
                <w:color w:val="000000"/>
                <w:sz w:val="24"/>
                <w:szCs w:val="24"/>
              </w:rPr>
              <w:t xml:space="preserve">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w:t>
            </w:r>
            <w:r w:rsidR="007E6796">
              <w:rPr>
                <w:rFonts w:ascii="Arial" w:eastAsia="Arial" w:hAnsi="Arial" w:cs="Arial"/>
                <w:b/>
                <w:i/>
                <w:color w:val="000000"/>
                <w:sz w:val="24"/>
                <w:szCs w:val="24"/>
              </w:rPr>
              <w:t xml:space="preserve">r enters into an Order </w:t>
            </w:r>
            <w:r>
              <w:rPr>
                <w:rFonts w:ascii="Arial" w:eastAsia="Arial" w:hAnsi="Arial" w:cs="Arial"/>
                <w:b/>
                <w:i/>
                <w:color w:val="000000"/>
                <w:sz w:val="24"/>
                <w:szCs w:val="24"/>
              </w:rPr>
              <w:t>Contract</w:t>
            </w:r>
            <w:r>
              <w:rPr>
                <w:rFonts w:ascii="Arial" w:eastAsia="Arial" w:hAnsi="Arial" w:cs="Arial"/>
                <w:color w:val="000000"/>
                <w:sz w:val="24"/>
                <w:szCs w:val="24"/>
              </w:rPr>
              <w:t>] and "Beneficiaries" shall be construed accordingly;</w:t>
            </w:r>
          </w:p>
        </w:tc>
      </w:tr>
      <w:tr w:rsidR="00477788" w14:paraId="0B111E31" w14:textId="77777777">
        <w:tc>
          <w:tcPr>
            <w:tcW w:w="2790" w:type="dxa"/>
            <w:shd w:val="clear" w:color="auto" w:fill="auto"/>
          </w:tcPr>
          <w:p w14:paraId="22FD59D6" w14:textId="6A6A8F28" w:rsidR="00477788" w:rsidRDefault="007E6796">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“DPS</w:t>
            </w:r>
            <w:r w:rsidR="00477788">
              <w:rPr>
                <w:rFonts w:ascii="Arial" w:eastAsia="Arial" w:hAnsi="Arial" w:cs="Arial"/>
                <w:b/>
                <w:color w:val="000000"/>
                <w:sz w:val="24"/>
                <w:szCs w:val="24"/>
              </w:rPr>
              <w:t xml:space="preserve"> Contract”</w:t>
            </w:r>
          </w:p>
        </w:tc>
        <w:tc>
          <w:tcPr>
            <w:tcW w:w="5988" w:type="dxa"/>
            <w:shd w:val="clear" w:color="auto" w:fill="auto"/>
          </w:tcPr>
          <w:p w14:paraId="6C6C1FE9" w14:textId="64EACB61" w:rsidR="00477788" w:rsidRDefault="007E6796" w:rsidP="007E6796">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DPS</w:t>
            </w:r>
            <w:r w:rsidR="00477788">
              <w:rPr>
                <w:rFonts w:ascii="Arial" w:eastAsia="Arial" w:hAnsi="Arial" w:cs="Arial"/>
                <w:color w:val="000000"/>
                <w:sz w:val="24"/>
                <w:szCs w:val="24"/>
              </w:rPr>
              <w:t xml:space="preserve">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Pr>
                <w:rFonts w:ascii="Arial" w:eastAsia="Arial" w:hAnsi="Arial" w:cs="Arial"/>
                <w:b/>
                <w:color w:val="000000"/>
                <w:sz w:val="24"/>
                <w:szCs w:val="24"/>
              </w:rPr>
              <w:t>DPS</w:t>
            </w:r>
            <w:r w:rsidR="00807171">
              <w:rPr>
                <w:rFonts w:ascii="Arial" w:eastAsia="Arial" w:hAnsi="Arial" w:cs="Arial"/>
                <w:color w:val="000000"/>
                <w:sz w:val="24"/>
                <w:szCs w:val="24"/>
              </w:rPr>
              <w:t xml:space="preserve">] </w:t>
            </w:r>
            <w:r w:rsidR="00477788" w:rsidRPr="00807171">
              <w:rPr>
                <w:rFonts w:ascii="Arial" w:eastAsia="Arial" w:hAnsi="Arial" w:cs="Arial"/>
                <w:color w:val="000000"/>
                <w:sz w:val="24"/>
                <w:szCs w:val="24"/>
              </w:rPr>
              <w:t>between</w:t>
            </w:r>
            <w:r w:rsidR="00477788">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059AACB8" w:rsidR="00CF4E6B" w:rsidRDefault="00F17FAF" w:rsidP="007E6796">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sidR="007E6796">
              <w:rPr>
                <w:rFonts w:ascii="Arial" w:eastAsia="Arial" w:hAnsi="Arial" w:cs="Arial"/>
                <w:color w:val="000000"/>
                <w:sz w:val="24"/>
                <w:szCs w:val="24"/>
              </w:rPr>
              <w:t xml:space="preserve">Order </w:t>
            </w:r>
            <w:r>
              <w:rPr>
                <w:rFonts w:ascii="Arial" w:eastAsia="Arial" w:hAnsi="Arial" w:cs="Arial"/>
                <w:color w:val="000000"/>
                <w:sz w:val="24"/>
                <w:szCs w:val="24"/>
              </w:rPr>
              <w:t xml:space="preserve">Contract] [the </w:t>
            </w:r>
            <w:r w:rsidR="007E6796">
              <w:rPr>
                <w:rFonts w:ascii="Arial" w:eastAsia="Arial" w:hAnsi="Arial" w:cs="Arial"/>
                <w:color w:val="000000"/>
                <w:sz w:val="24"/>
                <w:szCs w:val="24"/>
              </w:rPr>
              <w:t>Order</w:t>
            </w:r>
            <w:r>
              <w:rPr>
                <w:rFonts w:ascii="Arial" w:eastAsia="Arial" w:hAnsi="Arial" w:cs="Arial"/>
                <w:color w:val="000000"/>
                <w:sz w:val="24"/>
                <w:szCs w:val="24"/>
              </w:rPr>
              <w:t xml:space="preserve">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Obligations"</w:t>
            </w:r>
          </w:p>
        </w:tc>
        <w:tc>
          <w:tcPr>
            <w:tcW w:w="5988" w:type="dxa"/>
            <w:shd w:val="clear" w:color="auto" w:fill="auto"/>
          </w:tcPr>
          <w:p w14:paraId="2A7FA27C" w14:textId="66EDF98F"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w:t>
            </w:r>
            <w:r>
              <w:rPr>
                <w:rFonts w:ascii="Arial" w:eastAsia="Arial" w:hAnsi="Arial" w:cs="Arial"/>
                <w:color w:val="000000"/>
                <w:sz w:val="24"/>
                <w:szCs w:val="24"/>
              </w:rPr>
              <w:lastRenderedPageBreak/>
              <w:t xml:space="preserve">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p>
        </w:tc>
      </w:tr>
      <w:tr w:rsidR="007E6796" w14:paraId="18B354AC" w14:textId="77777777">
        <w:tc>
          <w:tcPr>
            <w:tcW w:w="2790" w:type="dxa"/>
            <w:shd w:val="clear" w:color="auto" w:fill="auto"/>
          </w:tcPr>
          <w:p w14:paraId="2F7BA130" w14:textId="77F4AF9D" w:rsidR="007E6796" w:rsidRDefault="007E6796" w:rsidP="007E6796">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"Order Contract"</w:t>
            </w:r>
          </w:p>
        </w:tc>
        <w:tc>
          <w:tcPr>
            <w:tcW w:w="5988" w:type="dxa"/>
            <w:shd w:val="clear" w:color="auto" w:fill="auto"/>
          </w:tcPr>
          <w:p w14:paraId="34E38D5F" w14:textId="7FE0153B" w:rsidR="007E6796" w:rsidRDefault="007E6796" w:rsidP="007E6796">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DPS Contract;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tyjcwt" w:colFirst="0" w:colLast="0"/>
            <w:bookmarkEnd w:id="5"/>
            <w:proofErr w:type="gramStart"/>
            <w:r>
              <w:rPr>
                <w:rFonts w:ascii="Arial" w:eastAsia="Arial" w:hAnsi="Arial" w:cs="Arial"/>
                <w:color w:val="000000"/>
                <w:sz w:val="24"/>
                <w:szCs w:val="24"/>
              </w:rPr>
              <w:t>means</w:t>
            </w:r>
            <w:proofErr w:type="gramEnd"/>
            <w:r>
              <w:rPr>
                <w:rFonts w:ascii="Arial" w:eastAsia="Arial" w:hAnsi="Arial" w:cs="Arial"/>
                <w:color w:val="000000"/>
                <w:sz w:val="24"/>
                <w:szCs w:val="24"/>
              </w:rPr>
              <w:t xml:space="preserve">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6" w:name="_3dy6vkm" w:colFirst="0" w:colLast="0"/>
      <w:bookmarkEnd w:id="6"/>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irrevocably and unconditionally undertakes upon demand to pay to the Beneficiary all monies and liabilities which are now or at any time hereafter shall have become payable by the Supplier to the Beneficiary </w:t>
      </w:r>
      <w:r>
        <w:rPr>
          <w:rFonts w:ascii="Arial" w:eastAsia="Arial" w:hAnsi="Arial" w:cs="Arial"/>
          <w:sz w:val="24"/>
          <w:szCs w:val="24"/>
        </w:rPr>
        <w:lastRenderedPageBreak/>
        <w:t>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7" w:name="_1t3h5sf" w:colFirst="0" w:colLast="0"/>
      <w:bookmarkEnd w:id="7"/>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8" w:name="_4d34og8" w:colFirst="0" w:colLast="0"/>
      <w:bookmarkEnd w:id="8"/>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2s8eyo1"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0" w:name="_17dp8vu" w:colFirst="0" w:colLast="0"/>
      <w:bookmarkEnd w:id="10"/>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of</w:t>
      </w:r>
      <w:proofErr w:type="gramEnd"/>
      <w:r>
        <w:rPr>
          <w:rFonts w:ascii="Arial" w:eastAsia="Arial" w:hAnsi="Arial" w:cs="Arial"/>
          <w:sz w:val="24"/>
          <w:szCs w:val="24"/>
        </w:rPr>
        <w:t xml:space="preserve"> subrogation and indemnity; </w:t>
      </w:r>
    </w:p>
    <w:p w14:paraId="4C59704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1" w:name="_3rdcrjn" w:colFirst="0" w:colLast="0"/>
      <w:bookmarkEnd w:id="11"/>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exercise</w:t>
      </w:r>
      <w:proofErr w:type="gramEnd"/>
      <w:r>
        <w:rPr>
          <w:rFonts w:ascii="Arial" w:eastAsia="Arial" w:hAnsi="Arial" w:cs="Arial"/>
          <w:sz w:val="24"/>
          <w:szCs w:val="24"/>
        </w:rPr>
        <w:t xml:space="preserv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demand</w:t>
      </w:r>
      <w:proofErr w:type="gramEnd"/>
      <w:r>
        <w:rPr>
          <w:rFonts w:ascii="Arial" w:eastAsia="Arial" w:hAnsi="Arial" w:cs="Arial"/>
          <w:sz w:val="24"/>
          <w:szCs w:val="24"/>
        </w:rPr>
        <w:t xml:space="preserve">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rsidP="007051B0">
      <w:pPr>
        <w:pStyle w:val="Heading3"/>
        <w:keepNext/>
        <w:numPr>
          <w:ilvl w:val="3"/>
          <w:numId w:val="2"/>
        </w:numPr>
        <w:ind w:left="3261" w:hanging="1418"/>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Guarantor's memorandum and articles of association or other equivalent constitutional documents; </w:t>
      </w:r>
    </w:p>
    <w:p w14:paraId="421D3A9B" w14:textId="77777777" w:rsidR="00CF4E6B" w:rsidRDefault="00F17FAF" w:rsidP="007051B0">
      <w:pPr>
        <w:pStyle w:val="Heading3"/>
        <w:keepNext/>
        <w:numPr>
          <w:ilvl w:val="3"/>
          <w:numId w:val="2"/>
        </w:numPr>
        <w:ind w:left="3261" w:hanging="1418"/>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existing law, statute, rule or regulation or any judgment, decree or permit to which the Guarantor is subject; or</w:t>
      </w:r>
    </w:p>
    <w:p w14:paraId="765E17AF" w14:textId="77777777" w:rsidR="00CF4E6B" w:rsidRDefault="00F17FAF" w:rsidP="007051B0">
      <w:pPr>
        <w:pStyle w:val="Heading3"/>
        <w:keepNext/>
        <w:numPr>
          <w:ilvl w:val="3"/>
          <w:numId w:val="2"/>
        </w:numPr>
        <w:ind w:left="3261" w:hanging="1418"/>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terms of any agreement or other document to which the Guarantor is a Party or which is binding upon it or any of its assets;</w:t>
      </w:r>
    </w:p>
    <w:p w14:paraId="12BF8A71" w14:textId="77777777" w:rsidR="00CF4E6B" w:rsidRDefault="00F17FAF" w:rsidP="007051B0">
      <w:pPr>
        <w:pStyle w:val="Heading3"/>
        <w:keepNext/>
        <w:numPr>
          <w:ilvl w:val="2"/>
          <w:numId w:val="2"/>
        </w:numPr>
        <w:rPr>
          <w:rFonts w:ascii="Arial" w:eastAsia="Arial" w:hAnsi="Arial" w:cs="Arial"/>
          <w:sz w:val="24"/>
          <w:szCs w:val="24"/>
        </w:rPr>
      </w:pPr>
      <w:r>
        <w:rPr>
          <w:rFonts w:ascii="Arial" w:eastAsia="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w:t>
      </w:r>
      <w:r>
        <w:rPr>
          <w:rFonts w:ascii="Arial" w:eastAsia="Arial" w:hAnsi="Arial" w:cs="Arial"/>
          <w:sz w:val="24"/>
          <w:szCs w:val="24"/>
        </w:rPr>
        <w:lastRenderedPageBreak/>
        <w:t>in its jurisdiction of incorporation, have been obtained or effected and are in full force and effect; and</w:t>
      </w:r>
    </w:p>
    <w:p w14:paraId="592EB9E3" w14:textId="77777777" w:rsidR="00CF4E6B" w:rsidRDefault="00F17FAF" w:rsidP="007051B0">
      <w:pPr>
        <w:pStyle w:val="Heading3"/>
        <w:keepNext/>
        <w:numPr>
          <w:ilvl w:val="2"/>
          <w:numId w:val="2"/>
        </w:numPr>
        <w:rPr>
          <w:rFonts w:ascii="Arial" w:eastAsia="Arial" w:hAnsi="Arial" w:cs="Arial"/>
          <w:sz w:val="24"/>
          <w:szCs w:val="24"/>
        </w:rPr>
      </w:pPr>
      <w:proofErr w:type="gramStart"/>
      <w:r>
        <w:rPr>
          <w:rFonts w:ascii="Arial" w:eastAsia="Arial" w:hAnsi="Arial" w:cs="Arial"/>
          <w:sz w:val="24"/>
          <w:szCs w:val="24"/>
        </w:rPr>
        <w:t>this</w:t>
      </w:r>
      <w:proofErr w:type="gramEnd"/>
      <w:r>
        <w:rPr>
          <w:rFonts w:ascii="Arial" w:eastAsia="Arial" w:hAnsi="Arial" w:cs="Arial"/>
          <w:sz w:val="24"/>
          <w:szCs w:val="24"/>
        </w:rPr>
        <w:t xml:space="preserve"> Deed of Guarantee is the legal, valid and binding obligation of the Guarantor and is enforceable against the Guarantor in accordance with its terms.</w:t>
      </w:r>
    </w:p>
    <w:p w14:paraId="709E1314" w14:textId="77777777" w:rsidR="00CF4E6B" w:rsidRDefault="00F17FAF" w:rsidP="007051B0">
      <w:pPr>
        <w:pStyle w:val="Heading1"/>
        <w:numPr>
          <w:ilvl w:val="0"/>
          <w:numId w:val="2"/>
        </w:numPr>
        <w:rPr>
          <w:rFonts w:ascii="Arial" w:eastAsia="Arial" w:hAnsi="Arial" w:cs="Arial"/>
          <w:sz w:val="24"/>
          <w:szCs w:val="24"/>
        </w:rPr>
      </w:pPr>
      <w:r>
        <w:rPr>
          <w:rFonts w:ascii="Arial" w:eastAsia="Arial" w:hAnsi="Arial" w:cs="Arial"/>
          <w:sz w:val="24"/>
          <w:szCs w:val="24"/>
        </w:rPr>
        <w:t>PAYMENTS AND SET-OFF</w:t>
      </w:r>
    </w:p>
    <w:p w14:paraId="7B4EC964" w14:textId="77777777" w:rsidR="00CF4E6B" w:rsidRDefault="00F17FAF" w:rsidP="007051B0">
      <w:pPr>
        <w:pStyle w:val="Heading2"/>
        <w:keepNext/>
        <w:numPr>
          <w:ilvl w:val="1"/>
          <w:numId w:val="2"/>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rsidP="007051B0">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rsidP="007051B0">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rsidP="007051B0">
      <w:pPr>
        <w:pStyle w:val="Heading1"/>
        <w:numPr>
          <w:ilvl w:val="0"/>
          <w:numId w:val="2"/>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rsidP="007051B0">
      <w:pPr>
        <w:pStyle w:val="Heading1"/>
        <w:numPr>
          <w:ilvl w:val="0"/>
          <w:numId w:val="2"/>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rsidP="007051B0">
      <w:pPr>
        <w:pStyle w:val="Heading2"/>
        <w:keepNext/>
        <w:numPr>
          <w:ilvl w:val="1"/>
          <w:numId w:val="2"/>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rsidP="007051B0">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rsidP="007051B0">
      <w:pPr>
        <w:pStyle w:val="Heading1"/>
        <w:numPr>
          <w:ilvl w:val="0"/>
          <w:numId w:val="2"/>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rsidP="007051B0">
      <w:pPr>
        <w:pStyle w:val="Heading1"/>
        <w:numPr>
          <w:ilvl w:val="0"/>
          <w:numId w:val="2"/>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Other than the Beneficiary, a person who is not a Party to this Deed of Guarantee shall have no right under the Contracts (Rights of Third Parties) Act 1999 to enforce </w:t>
      </w:r>
      <w:r>
        <w:rPr>
          <w:rFonts w:ascii="Arial" w:eastAsia="Arial" w:hAnsi="Arial" w:cs="Arial"/>
          <w:color w:val="000000"/>
          <w:sz w:val="24"/>
          <w:szCs w:val="24"/>
        </w:rPr>
        <w:lastRenderedPageBreak/>
        <w:t>any term of this Deed of Guarantee.  This Clause does not affect any right or remedy of any person which exists or is available otherwise than pursuant to that Act.</w:t>
      </w:r>
    </w:p>
    <w:p w14:paraId="3EF47E84" w14:textId="77777777" w:rsidR="00CF4E6B" w:rsidRDefault="00F17FAF" w:rsidP="007051B0">
      <w:pPr>
        <w:pStyle w:val="Heading1"/>
        <w:numPr>
          <w:ilvl w:val="0"/>
          <w:numId w:val="2"/>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rsidP="007051B0">
      <w:pPr>
        <w:pStyle w:val="Heading1"/>
        <w:numPr>
          <w:ilvl w:val="0"/>
          <w:numId w:val="2"/>
        </w:numPr>
        <w:rPr>
          <w:rFonts w:ascii="Arial" w:eastAsia="Arial" w:hAnsi="Arial" w:cs="Arial"/>
          <w:sz w:val="24"/>
          <w:szCs w:val="24"/>
        </w:rPr>
      </w:pPr>
      <w:r>
        <w:rPr>
          <w:rFonts w:ascii="Arial" w:eastAsia="Arial" w:hAnsi="Arial" w:cs="Arial"/>
          <w:sz w:val="24"/>
          <w:szCs w:val="24"/>
        </w:rPr>
        <w:t>GOVERNING LAW</w:t>
      </w:r>
    </w:p>
    <w:p w14:paraId="3DFBCF8D" w14:textId="77777777" w:rsidR="00CF4E6B" w:rsidRDefault="00F17FAF" w:rsidP="007051B0">
      <w:pPr>
        <w:pStyle w:val="Heading2"/>
        <w:keepNext/>
        <w:numPr>
          <w:ilvl w:val="1"/>
          <w:numId w:val="2"/>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rsidP="007051B0">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rsidP="007051B0">
      <w:pPr>
        <w:pStyle w:val="Heading2"/>
        <w:keepNext/>
        <w:numPr>
          <w:ilvl w:val="1"/>
          <w:numId w:val="2"/>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rsidP="007051B0">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r>
        <w:rPr>
          <w:rFonts w:ascii="Arial" w:eastAsia="Arial" w:hAnsi="Arial" w:cs="Arial"/>
          <w:color w:val="000000"/>
          <w:sz w:val="24"/>
          <w:szCs w:val="24"/>
        </w:rPr>
        <w:t>non English</w:t>
      </w:r>
      <w:proofErr w:type="spellEnd"/>
      <w:r>
        <w:rPr>
          <w:rFonts w:ascii="Arial" w:eastAsia="Arial" w:hAnsi="Arial" w:cs="Arial"/>
          <w:color w:val="000000"/>
          <w:sz w:val="24"/>
          <w:szCs w:val="24"/>
        </w:rPr>
        <w:t xml:space="preserve"> incorporated Guarantor]</w:t>
      </w:r>
    </w:p>
    <w:p w14:paraId="4C3AE9AB" w14:textId="77777777" w:rsidR="00CF4E6B" w:rsidRDefault="00F17FAF" w:rsidP="007051B0">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30DCF47"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form of the Letter of Intent to Guarantee to be used by a Guarantor to confirm that it will enter into a Guarantee for each </w:t>
      </w:r>
      <w:r w:rsidR="007051B0">
        <w:rPr>
          <w:rFonts w:ascii="Arial" w:eastAsia="Arial" w:hAnsi="Arial" w:cs="Arial"/>
          <w:color w:val="000000"/>
          <w:sz w:val="24"/>
          <w:szCs w:val="24"/>
        </w:rPr>
        <w:t>Order</w:t>
      </w:r>
      <w:r>
        <w:rPr>
          <w:rFonts w:ascii="Arial" w:eastAsia="Arial" w:hAnsi="Arial" w:cs="Arial"/>
          <w:color w:val="000000"/>
          <w:sz w:val="24"/>
          <w:szCs w:val="24"/>
        </w:rPr>
        <w:t xml:space="preserve">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 xml:space="preserve">9th Floor,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2A2917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w:t>
      </w:r>
      <w:r w:rsidR="007051B0">
        <w:rPr>
          <w:rFonts w:ascii="Arial" w:eastAsia="Arial" w:hAnsi="Arial" w:cs="Arial"/>
          <w:b/>
          <w:color w:val="000000"/>
          <w:sz w:val="24"/>
          <w:szCs w:val="24"/>
        </w:rPr>
        <w:t>DPS</w:t>
      </w:r>
      <w:r>
        <w:rPr>
          <w:rFonts w:ascii="Arial" w:eastAsia="Arial" w:hAnsi="Arial" w:cs="Arial"/>
          <w:b/>
          <w:color w:val="000000"/>
          <w:sz w:val="24"/>
          <w:szCs w:val="24"/>
        </w:rPr>
        <w:t xml:space="preserve">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w:t>
      </w:r>
      <w:proofErr w:type="gramStart"/>
      <w:r>
        <w:rPr>
          <w:rFonts w:ascii="Arial" w:eastAsia="Arial" w:hAnsi="Arial" w:cs="Arial"/>
          <w:b/>
          <w:color w:val="000000"/>
          <w:sz w:val="24"/>
          <w:szCs w:val="24"/>
        </w:rPr>
        <w:t>RM</w:t>
      </w:r>
      <w:r w:rsidRPr="00E076D2">
        <w:rPr>
          <w:rFonts w:ascii="Arial" w:eastAsia="Arial" w:hAnsi="Arial" w:cs="Arial"/>
          <w:b/>
          <w:color w:val="000000"/>
          <w:sz w:val="24"/>
          <w:szCs w:val="24"/>
          <w:highlight w:val="yellow"/>
        </w:rPr>
        <w:t>[</w:t>
      </w:r>
      <w:proofErr w:type="gramEnd"/>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 xml:space="preserve">INSERT </w:t>
      </w:r>
      <w:r w:rsidR="007051B0">
        <w:rPr>
          <w:rFonts w:ascii="Arial" w:eastAsia="Arial" w:hAnsi="Arial" w:cs="Arial"/>
          <w:b/>
          <w:color w:val="000000"/>
          <w:sz w:val="24"/>
          <w:szCs w:val="24"/>
          <w:highlight w:val="yellow"/>
        </w:rPr>
        <w:t>DPS</w:t>
      </w:r>
      <w:r w:rsidR="00350D31" w:rsidRPr="00E076D2">
        <w:rPr>
          <w:rFonts w:ascii="Arial" w:eastAsia="Arial" w:hAnsi="Arial" w:cs="Arial"/>
          <w:b/>
          <w:color w:val="000000"/>
          <w:sz w:val="24"/>
          <w:szCs w:val="24"/>
          <w:highlight w:val="yellow"/>
        </w:rPr>
        <w:t xml:space="preserve">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(the “</w:t>
      </w:r>
      <w:r w:rsidR="007051B0">
        <w:rPr>
          <w:rFonts w:ascii="Arial" w:eastAsia="Arial" w:hAnsi="Arial" w:cs="Arial"/>
          <w:b/>
          <w:color w:val="000000"/>
          <w:sz w:val="24"/>
          <w:szCs w:val="24"/>
        </w:rPr>
        <w:t>DPS</w:t>
      </w:r>
      <w:r w:rsidR="00350D31">
        <w:rPr>
          <w:rFonts w:ascii="Arial" w:eastAsia="Arial" w:hAnsi="Arial" w:cs="Arial"/>
          <w:b/>
          <w:color w:val="000000"/>
          <w:sz w:val="24"/>
          <w:szCs w:val="24"/>
        </w:rPr>
        <w:t xml:space="preserve">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20473B1C"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w:t>
      </w:r>
      <w:r w:rsidR="007051B0">
        <w:rPr>
          <w:rFonts w:ascii="Arial" w:eastAsia="Arial" w:hAnsi="Arial" w:cs="Arial"/>
          <w:color w:val="000000"/>
          <w:sz w:val="24"/>
          <w:szCs w:val="24"/>
        </w:rPr>
        <w:t>DPS</w:t>
      </w:r>
      <w:r w:rsidRPr="00E076D2">
        <w:rPr>
          <w:rFonts w:ascii="Arial" w:eastAsia="Arial" w:hAnsi="Arial" w:cs="Arial"/>
          <w:color w:val="000000"/>
          <w:sz w:val="24"/>
          <w:szCs w:val="24"/>
        </w:rPr>
        <w:t xml:space="preserve">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w:t>
      </w:r>
      <w:r w:rsidR="007051B0">
        <w:rPr>
          <w:rFonts w:ascii="Arial" w:eastAsia="Arial" w:hAnsi="Arial" w:cs="Arial"/>
          <w:color w:val="000000"/>
          <w:sz w:val="24"/>
          <w:szCs w:val="24"/>
        </w:rPr>
        <w:t>DPS</w:t>
      </w:r>
      <w:r w:rsidRPr="00E076D2">
        <w:rPr>
          <w:rFonts w:ascii="Arial" w:eastAsia="Arial" w:hAnsi="Arial" w:cs="Arial"/>
          <w:color w:val="000000"/>
          <w:sz w:val="24"/>
          <w:szCs w:val="24"/>
        </w:rPr>
        <w:t xml:space="preserve">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0F681A47"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w:t>
      </w:r>
      <w:r w:rsidR="007051B0">
        <w:rPr>
          <w:rFonts w:ascii="Arial" w:eastAsia="Arial" w:hAnsi="Arial" w:cs="Arial"/>
          <w:color w:val="000000"/>
          <w:sz w:val="24"/>
          <w:szCs w:val="24"/>
        </w:rPr>
        <w:t>DPS</w:t>
      </w:r>
      <w:r w:rsidR="00F546C4">
        <w:rPr>
          <w:rFonts w:ascii="Arial" w:eastAsia="Arial" w:hAnsi="Arial" w:cs="Arial"/>
          <w:color w:val="000000"/>
          <w:sz w:val="24"/>
          <w:szCs w:val="24"/>
        </w:rPr>
        <w:t xml:space="preserve">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081C9EBC"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w:t>
      </w:r>
      <w:r w:rsidR="007051B0">
        <w:rPr>
          <w:rFonts w:ascii="Arial" w:eastAsia="Arial" w:hAnsi="Arial" w:cs="Arial"/>
          <w:color w:val="000000"/>
          <w:sz w:val="24"/>
          <w:szCs w:val="24"/>
        </w:rPr>
        <w:t xml:space="preserve">DPS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01439ECF"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w:t>
      </w:r>
      <w:r w:rsidR="007051B0">
        <w:rPr>
          <w:rFonts w:ascii="Arial" w:eastAsia="Arial" w:hAnsi="Arial" w:cs="Arial"/>
          <w:color w:val="000000"/>
          <w:sz w:val="24"/>
          <w:szCs w:val="24"/>
        </w:rPr>
        <w:t>DPS</w:t>
      </w:r>
      <w:r>
        <w:rPr>
          <w:rFonts w:ascii="Arial" w:eastAsia="Arial" w:hAnsi="Arial" w:cs="Arial"/>
          <w:color w:val="000000"/>
          <w:sz w:val="24"/>
          <w:szCs w:val="24"/>
        </w:rPr>
        <w:t xml:space="preserve">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235707A3"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w:t>
      </w:r>
      <w:r w:rsidR="003F4B5A">
        <w:rPr>
          <w:rFonts w:ascii="Arial" w:eastAsia="Arial" w:hAnsi="Arial" w:cs="Arial"/>
          <w:color w:val="000000"/>
          <w:sz w:val="24"/>
          <w:szCs w:val="24"/>
        </w:rPr>
        <w:t>DPS</w:t>
      </w:r>
      <w:r w:rsidR="00CD168C">
        <w:rPr>
          <w:rFonts w:ascii="Arial" w:eastAsia="Arial" w:hAnsi="Arial" w:cs="Arial"/>
          <w:color w:val="000000"/>
          <w:sz w:val="24"/>
          <w:szCs w:val="24"/>
        </w:rPr>
        <w:t xml:space="preserve">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6B0D1DF5"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demand from a Buyer, the Supplier must procure that we enter into a Guarantee in the form set out in Annex 1 to Joint Schedule 8 of the </w:t>
      </w:r>
      <w:r w:rsidR="003F4B5A">
        <w:rPr>
          <w:rFonts w:ascii="Arial" w:eastAsia="Arial" w:hAnsi="Arial" w:cs="Arial"/>
          <w:color w:val="000000"/>
          <w:sz w:val="24"/>
          <w:szCs w:val="24"/>
        </w:rPr>
        <w:t>DPS</w:t>
      </w:r>
      <w:r>
        <w:rPr>
          <w:rFonts w:ascii="Arial" w:eastAsia="Arial" w:hAnsi="Arial" w:cs="Arial"/>
          <w:color w:val="000000"/>
          <w:sz w:val="24"/>
          <w:szCs w:val="24"/>
        </w:rPr>
        <w:t xml:space="preserve">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w:t>
      </w:r>
      <w:r w:rsidR="003F4B5A">
        <w:rPr>
          <w:rFonts w:ascii="Arial" w:eastAsia="Arial" w:hAnsi="Arial" w:cs="Arial"/>
          <w:color w:val="000000"/>
          <w:sz w:val="24"/>
          <w:szCs w:val="24"/>
        </w:rPr>
        <w:t>DPS</w:t>
      </w:r>
      <w:r>
        <w:rPr>
          <w:rFonts w:ascii="Arial" w:eastAsia="Arial" w:hAnsi="Arial" w:cs="Arial"/>
          <w:color w:val="000000"/>
          <w:sz w:val="24"/>
          <w:szCs w:val="24"/>
        </w:rPr>
        <w:t xml:space="preserve">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38C3CC9E"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w:t>
      </w:r>
      <w:r w:rsidR="003F4B5A">
        <w:rPr>
          <w:rFonts w:ascii="Arial" w:eastAsia="Arial" w:hAnsi="Arial" w:cs="Arial"/>
          <w:color w:val="000000"/>
          <w:sz w:val="24"/>
          <w:szCs w:val="24"/>
        </w:rPr>
        <w:t>DPS</w:t>
      </w:r>
      <w:r>
        <w:rPr>
          <w:rFonts w:ascii="Arial" w:eastAsia="Arial" w:hAnsi="Arial" w:cs="Arial"/>
          <w:color w:val="000000"/>
          <w:sz w:val="24"/>
          <w:szCs w:val="24"/>
        </w:rPr>
        <w:t xml:space="preserve">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0B478144"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w:t>
      </w:r>
      <w:r w:rsidR="003F4B5A">
        <w:rPr>
          <w:rFonts w:ascii="Arial" w:eastAsia="Arial" w:hAnsi="Arial" w:cs="Arial"/>
          <w:color w:val="000000"/>
          <w:sz w:val="24"/>
          <w:szCs w:val="24"/>
        </w:rPr>
        <w:t>DPS</w:t>
      </w:r>
      <w:r>
        <w:rPr>
          <w:rFonts w:ascii="Arial" w:eastAsia="Arial" w:hAnsi="Arial" w:cs="Arial"/>
          <w:color w:val="000000"/>
          <w:sz w:val="24"/>
          <w:szCs w:val="24"/>
        </w:rPr>
        <w:t xml:space="preserve">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w:t>
      </w:r>
      <w:r w:rsidR="003F4B5A">
        <w:rPr>
          <w:rFonts w:ascii="Arial" w:eastAsia="Arial" w:hAnsi="Arial" w:cs="Arial"/>
          <w:color w:val="000000"/>
          <w:sz w:val="24"/>
          <w:szCs w:val="24"/>
        </w:rPr>
        <w:t>DPS</w:t>
      </w:r>
      <w:r w:rsidR="00BA42F5">
        <w:rPr>
          <w:rFonts w:ascii="Arial" w:eastAsia="Arial" w:hAnsi="Arial" w:cs="Arial"/>
          <w:color w:val="000000"/>
          <w:sz w:val="24"/>
          <w:szCs w:val="24"/>
        </w:rPr>
        <w:t xml:space="preserve">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1CB326D9"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we refuse to en</w:t>
      </w:r>
      <w:bookmarkStart w:id="12" w:name="_GoBack"/>
      <w:bookmarkEnd w:id="12"/>
      <w:r>
        <w:rPr>
          <w:rFonts w:ascii="Arial" w:eastAsia="Arial" w:hAnsi="Arial" w:cs="Arial"/>
          <w:color w:val="000000"/>
          <w:sz w:val="24"/>
          <w:szCs w:val="24"/>
        </w:rPr>
        <w:t xml:space="preserve">ter into a Guarantee in accordance </w:t>
      </w:r>
      <w:r w:rsidR="00532822">
        <w:rPr>
          <w:rFonts w:ascii="Arial" w:eastAsia="Arial" w:hAnsi="Arial" w:cs="Arial"/>
          <w:color w:val="000000"/>
          <w:sz w:val="24"/>
          <w:szCs w:val="24"/>
        </w:rPr>
        <w:t xml:space="preserve">paragraph 2.1.2 of Joint Schedule 8 of the </w:t>
      </w:r>
      <w:r w:rsidR="003F4B5A">
        <w:rPr>
          <w:rFonts w:ascii="Arial" w:eastAsia="Arial" w:hAnsi="Arial" w:cs="Arial"/>
          <w:color w:val="000000"/>
          <w:sz w:val="24"/>
          <w:szCs w:val="24"/>
        </w:rPr>
        <w:t xml:space="preserve">DPS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proofErr w:type="gramStart"/>
      <w:r>
        <w:rPr>
          <w:rFonts w:ascii="Arial" w:eastAsia="Arial" w:hAnsi="Arial" w:cs="Arial"/>
          <w:color w:val="000000"/>
          <w:sz w:val="24"/>
          <w:szCs w:val="24"/>
        </w:rPr>
        <w:t>an</w:t>
      </w:r>
      <w:proofErr w:type="gramEnd"/>
      <w:r>
        <w:rPr>
          <w:rFonts w:ascii="Arial" w:eastAsia="Arial" w:hAnsi="Arial" w:cs="Arial"/>
          <w:color w:val="000000"/>
          <w:sz w:val="24"/>
          <w:szCs w:val="24"/>
        </w:rPr>
        <w:t xml:space="preserve">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721520A2"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w:t>
      </w:r>
      <w:r w:rsidR="003F4B5A">
        <w:rPr>
          <w:rFonts w:ascii="Arial" w:eastAsia="Arial" w:hAnsi="Arial" w:cs="Arial"/>
          <w:color w:val="000000"/>
          <w:sz w:val="24"/>
          <w:szCs w:val="24"/>
        </w:rPr>
        <w:t xml:space="preserve">DPS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24E51E63"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This Letter of Intent to </w:t>
      </w:r>
      <w:proofErr w:type="gramStart"/>
      <w:r>
        <w:rPr>
          <w:rFonts w:ascii="Arial" w:eastAsia="Arial" w:hAnsi="Arial" w:cs="Arial"/>
          <w:color w:val="000000"/>
          <w:sz w:val="24"/>
          <w:szCs w:val="24"/>
        </w:rPr>
        <w:t>Guarantee</w:t>
      </w:r>
      <w:proofErr w:type="gramEnd"/>
      <w:r>
        <w:rPr>
          <w:rFonts w:ascii="Arial" w:eastAsia="Arial" w:hAnsi="Arial" w:cs="Arial"/>
          <w:color w:val="000000"/>
          <w:sz w:val="24"/>
          <w:szCs w:val="24"/>
        </w:rPr>
        <w:t xml:space="preserv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w:t>
      </w:r>
      <w:r w:rsidR="003F4B5A">
        <w:rPr>
          <w:rFonts w:ascii="Arial" w:eastAsia="Arial" w:hAnsi="Arial" w:cs="Arial"/>
          <w:color w:val="000000"/>
          <w:sz w:val="24"/>
          <w:szCs w:val="24"/>
        </w:rPr>
        <w:t>DPS</w:t>
      </w:r>
      <w:r w:rsidR="00770AF9">
        <w:rPr>
          <w:rFonts w:ascii="Arial" w:eastAsia="Arial" w:hAnsi="Arial" w:cs="Arial"/>
          <w:color w:val="000000"/>
          <w:sz w:val="24"/>
          <w:szCs w:val="24"/>
        </w:rPr>
        <w:t xml:space="preserve">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spellStart"/>
      <w:r>
        <w:rPr>
          <w:rFonts w:ascii="Arial" w:eastAsia="Arial" w:hAnsi="Arial" w:cs="Arial"/>
          <w:color w:val="000000"/>
          <w:sz w:val="24"/>
          <w:szCs w:val="24"/>
        </w:rPr>
        <w:t>Encs</w:t>
      </w:r>
      <w:proofErr w:type="spellEnd"/>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CB729" w14:textId="77777777" w:rsidR="0033772B" w:rsidRDefault="0033772B">
      <w:pPr>
        <w:spacing w:after="0"/>
      </w:pPr>
      <w:r>
        <w:separator/>
      </w:r>
    </w:p>
  </w:endnote>
  <w:endnote w:type="continuationSeparator" w:id="0">
    <w:p w14:paraId="7AD28E53" w14:textId="77777777" w:rsidR="0033772B" w:rsidRDefault="003377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7051B0" w:rsidRDefault="007051B0">
    <w:pPr>
      <w:tabs>
        <w:tab w:val="center" w:pos="4513"/>
        <w:tab w:val="right" w:pos="9026"/>
      </w:tabs>
      <w:spacing w:after="0"/>
      <w:rPr>
        <w:rFonts w:ascii="Arial" w:eastAsia="Arial" w:hAnsi="Arial" w:cs="Arial"/>
        <w:color w:val="BFBFBF"/>
        <w:sz w:val="20"/>
        <w:szCs w:val="20"/>
      </w:rPr>
    </w:pPr>
  </w:p>
  <w:p w14:paraId="345F6839" w14:textId="55D21438" w:rsidR="007051B0" w:rsidRDefault="00BE4FEB">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w:t>
    </w:r>
    <w:r>
      <w:rPr>
        <w:rFonts w:ascii="Arial" w:hAnsi="Arial" w:cs="Arial"/>
        <w:color w:val="000000"/>
        <w:sz w:val="20"/>
        <w:szCs w:val="20"/>
      </w:rPr>
      <w:t>RM6225 Audio Visual Technical Consultancy &amp; Commissioning</w:t>
    </w:r>
    <w:r w:rsidR="007051B0">
      <w:rPr>
        <w:rFonts w:ascii="Arial" w:eastAsia="Arial" w:hAnsi="Arial" w:cs="Arial"/>
        <w:sz w:val="20"/>
        <w:szCs w:val="20"/>
      </w:rPr>
      <w:tab/>
      <w:t xml:space="preserve">                                           </w:t>
    </w:r>
  </w:p>
  <w:p w14:paraId="4B2E17F1" w14:textId="4A8C9399" w:rsidR="007051B0" w:rsidRDefault="007051B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E4FEB">
      <w:rPr>
        <w:rFonts w:ascii="Arial" w:eastAsia="Arial" w:hAnsi="Arial" w:cs="Arial"/>
        <w:noProof/>
        <w:color w:val="000000"/>
        <w:sz w:val="20"/>
        <w:szCs w:val="20"/>
      </w:rPr>
      <w:t>16</w:t>
    </w:r>
    <w:r>
      <w:rPr>
        <w:rFonts w:ascii="Arial" w:eastAsia="Arial" w:hAnsi="Arial" w:cs="Arial"/>
        <w:color w:val="000000"/>
        <w:sz w:val="20"/>
        <w:szCs w:val="20"/>
      </w:rPr>
      <w:fldChar w:fldCharType="end"/>
    </w:r>
  </w:p>
  <w:p w14:paraId="42594C19" w14:textId="7DE6A7D2" w:rsidR="007051B0" w:rsidRDefault="00A46368">
    <w:pPr>
      <w:spacing w:after="0"/>
      <w:rPr>
        <w:sz w:val="20"/>
        <w:szCs w:val="20"/>
      </w:rPr>
    </w:pPr>
    <w:r>
      <w:rPr>
        <w:rFonts w:ascii="Arial" w:eastAsia="Arial" w:hAnsi="Arial" w:cs="Arial"/>
        <w:sz w:val="20"/>
        <w:szCs w:val="20"/>
      </w:rPr>
      <w:t>Model Version: v 3.3</w:t>
    </w:r>
    <w:r w:rsidR="007051B0">
      <w:rPr>
        <w:rFonts w:ascii="Arial" w:eastAsia="Arial" w:hAnsi="Arial" w:cs="Arial"/>
        <w:sz w:val="20"/>
        <w:szCs w:val="20"/>
      </w:rPr>
      <w:tab/>
    </w:r>
    <w:r w:rsidR="007051B0">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7051B0" w:rsidRDefault="007051B0">
    <w:pPr>
      <w:tabs>
        <w:tab w:val="center" w:pos="4513"/>
        <w:tab w:val="right" w:pos="9026"/>
      </w:tabs>
      <w:spacing w:after="0"/>
      <w:rPr>
        <w:rFonts w:ascii="Arial" w:eastAsia="Arial" w:hAnsi="Arial" w:cs="Arial"/>
        <w:color w:val="BFBFBF"/>
        <w:sz w:val="20"/>
        <w:szCs w:val="20"/>
      </w:rPr>
    </w:pPr>
  </w:p>
  <w:p w14:paraId="6DABA698" w14:textId="77777777" w:rsidR="007051B0" w:rsidRDefault="007051B0">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7051B0" w:rsidRDefault="007051B0">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7051B0" w:rsidRDefault="007051B0">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69D33" w14:textId="77777777" w:rsidR="0033772B" w:rsidRDefault="0033772B">
      <w:pPr>
        <w:spacing w:after="0"/>
      </w:pPr>
      <w:r>
        <w:separator/>
      </w:r>
    </w:p>
  </w:footnote>
  <w:footnote w:type="continuationSeparator" w:id="0">
    <w:p w14:paraId="0CD94C1A" w14:textId="77777777" w:rsidR="0033772B" w:rsidRDefault="003377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77777777" w:rsidR="007051B0" w:rsidRDefault="007051B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5CB76661" w:rsidR="007051B0" w:rsidRDefault="00BE4FEB">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31E42"/>
    <w:rsid w:val="00040D4D"/>
    <w:rsid w:val="000B6B1E"/>
    <w:rsid w:val="000E0615"/>
    <w:rsid w:val="001441C2"/>
    <w:rsid w:val="00190C2D"/>
    <w:rsid w:val="00192919"/>
    <w:rsid w:val="001F2CE2"/>
    <w:rsid w:val="0020380D"/>
    <w:rsid w:val="00313C18"/>
    <w:rsid w:val="0033772B"/>
    <w:rsid w:val="0034029D"/>
    <w:rsid w:val="00350D31"/>
    <w:rsid w:val="00354354"/>
    <w:rsid w:val="00354F0A"/>
    <w:rsid w:val="00354F8C"/>
    <w:rsid w:val="00391227"/>
    <w:rsid w:val="003E7576"/>
    <w:rsid w:val="003F36F8"/>
    <w:rsid w:val="003F4B5A"/>
    <w:rsid w:val="004441AE"/>
    <w:rsid w:val="00461B00"/>
    <w:rsid w:val="00477788"/>
    <w:rsid w:val="004C67CF"/>
    <w:rsid w:val="004E2CA0"/>
    <w:rsid w:val="00532822"/>
    <w:rsid w:val="005539B4"/>
    <w:rsid w:val="0055707F"/>
    <w:rsid w:val="005B5E7B"/>
    <w:rsid w:val="005D282F"/>
    <w:rsid w:val="005E47A8"/>
    <w:rsid w:val="006240A7"/>
    <w:rsid w:val="00643533"/>
    <w:rsid w:val="006A4C51"/>
    <w:rsid w:val="006D0C9C"/>
    <w:rsid w:val="007051B0"/>
    <w:rsid w:val="00751183"/>
    <w:rsid w:val="00770AF9"/>
    <w:rsid w:val="007716C3"/>
    <w:rsid w:val="00781CF4"/>
    <w:rsid w:val="00794F21"/>
    <w:rsid w:val="007E6796"/>
    <w:rsid w:val="00807171"/>
    <w:rsid w:val="00821502"/>
    <w:rsid w:val="008500EC"/>
    <w:rsid w:val="0085234A"/>
    <w:rsid w:val="00A46368"/>
    <w:rsid w:val="00A54F2D"/>
    <w:rsid w:val="00AD37D3"/>
    <w:rsid w:val="00B24785"/>
    <w:rsid w:val="00B6086C"/>
    <w:rsid w:val="00B649E9"/>
    <w:rsid w:val="00B83CAB"/>
    <w:rsid w:val="00B9640F"/>
    <w:rsid w:val="00BA42F5"/>
    <w:rsid w:val="00BA7AF9"/>
    <w:rsid w:val="00BE4FEB"/>
    <w:rsid w:val="00CD168C"/>
    <w:rsid w:val="00CE0C26"/>
    <w:rsid w:val="00CF4E6B"/>
    <w:rsid w:val="00D26E25"/>
    <w:rsid w:val="00D41040"/>
    <w:rsid w:val="00D73BDF"/>
    <w:rsid w:val="00DB777C"/>
    <w:rsid w:val="00E076D2"/>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A46368"/>
    <w:pPr>
      <w:tabs>
        <w:tab w:val="center" w:pos="4513"/>
        <w:tab w:val="right" w:pos="9026"/>
      </w:tabs>
      <w:spacing w:after="0"/>
    </w:pPr>
  </w:style>
  <w:style w:type="character" w:customStyle="1" w:styleId="HeaderChar">
    <w:name w:val="Header Char"/>
    <w:basedOn w:val="DefaultParagraphFont"/>
    <w:link w:val="Header"/>
    <w:uiPriority w:val="99"/>
    <w:rsid w:val="00A46368"/>
  </w:style>
  <w:style w:type="paragraph" w:styleId="Footer">
    <w:name w:val="footer"/>
    <w:basedOn w:val="Normal"/>
    <w:link w:val="FooterChar"/>
    <w:uiPriority w:val="99"/>
    <w:unhideWhenUsed/>
    <w:rsid w:val="00A46368"/>
    <w:pPr>
      <w:tabs>
        <w:tab w:val="center" w:pos="4513"/>
        <w:tab w:val="right" w:pos="9026"/>
      </w:tabs>
      <w:spacing w:after="0"/>
    </w:pPr>
  </w:style>
  <w:style w:type="character" w:customStyle="1" w:styleId="FooterChar">
    <w:name w:val="Footer Char"/>
    <w:basedOn w:val="DefaultParagraphFont"/>
    <w:link w:val="Footer"/>
    <w:uiPriority w:val="99"/>
    <w:rsid w:val="00A463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16</Pages>
  <Words>4586</Words>
  <Characters>26142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Stephen Gent</cp:lastModifiedBy>
  <cp:revision>5</cp:revision>
  <dcterms:created xsi:type="dcterms:W3CDTF">2020-11-20T13:38:00Z</dcterms:created>
  <dcterms:modified xsi:type="dcterms:W3CDTF">2021-01-18T18:02:00Z</dcterms:modified>
</cp:coreProperties>
</file>